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7A0D0A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7A0D0A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7A0D0A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7A0D0A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7A0D0A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3D5B0B">
        <w:rPr>
          <w:rFonts w:ascii="Times New Roman" w:hAnsi="Times New Roman"/>
          <w:sz w:val="24"/>
          <w:szCs w:val="24"/>
          <w:lang w:val="sr-Cyrl-RS"/>
        </w:rPr>
        <w:t>559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3D5B0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CD4D68">
        <w:rPr>
          <w:rFonts w:ascii="Times New Roman" w:hAnsi="Times New Roman"/>
          <w:sz w:val="24"/>
          <w:szCs w:val="24"/>
          <w:lang w:val="sr-Cyrl-RS"/>
        </w:rPr>
        <w:t>4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7A0D0A">
        <w:rPr>
          <w:rFonts w:ascii="Times New Roman" w:hAnsi="Times New Roman"/>
          <w:sz w:val="24"/>
          <w:szCs w:val="24"/>
        </w:rPr>
        <w:t>godine</w:t>
      </w:r>
    </w:p>
    <w:p w:rsidR="00D957A1" w:rsidRDefault="007A0D0A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A0D0A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D5B0B">
        <w:rPr>
          <w:rFonts w:ascii="Times New Roman" w:hAnsi="Times New Roman"/>
          <w:sz w:val="24"/>
          <w:szCs w:val="24"/>
          <w:lang w:val="en-US"/>
        </w:rPr>
        <w:t>43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7A0D0A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7A0D0A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5B0B">
        <w:rPr>
          <w:rFonts w:ascii="Times New Roman" w:hAnsi="Times New Roman"/>
          <w:sz w:val="24"/>
          <w:szCs w:val="24"/>
          <w:lang w:val="sr-Cyrl-RS"/>
        </w:rPr>
        <w:t>21</w:t>
      </w:r>
      <w:r w:rsidR="00DE0D07">
        <w:rPr>
          <w:rFonts w:ascii="Times New Roman" w:hAnsi="Times New Roman"/>
          <w:sz w:val="24"/>
          <w:szCs w:val="24"/>
        </w:rPr>
        <w:t>.</w:t>
      </w:r>
      <w:r w:rsidR="003D5B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3D5B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7A0D0A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en-US"/>
        </w:rPr>
        <w:t>9</w:t>
      </w:r>
      <w:r w:rsidR="00B92B23">
        <w:rPr>
          <w:rFonts w:ascii="Times New Roman" w:hAnsi="Times New Roman"/>
          <w:sz w:val="24"/>
          <w:szCs w:val="24"/>
        </w:rPr>
        <w:t>,</w:t>
      </w:r>
      <w:r w:rsidR="003D5B0B">
        <w:rPr>
          <w:rFonts w:ascii="Times New Roman" w:hAnsi="Times New Roman"/>
          <w:sz w:val="24"/>
          <w:szCs w:val="24"/>
          <w:lang w:val="sr-Cyrl-RS"/>
        </w:rPr>
        <w:t>10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7A0D0A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7A0D0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2710F8">
        <w:rPr>
          <w:rFonts w:ascii="Times New Roman" w:hAnsi="Times New Roman"/>
          <w:sz w:val="24"/>
          <w:szCs w:val="24"/>
        </w:rPr>
        <w:t>,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Latković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7A0D0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D627BA">
        <w:rPr>
          <w:rFonts w:ascii="Times New Roman" w:hAnsi="Times New Roman"/>
          <w:sz w:val="24"/>
          <w:szCs w:val="24"/>
          <w:lang w:val="sr-Cyrl-RS"/>
        </w:rPr>
        <w:t>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4D68" w:rsidRDefault="00CD4D68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F02E1" w:rsidRDefault="007A0D0A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D4D68" w:rsidRPr="00CD4D6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4D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F62971" w:rsidRP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62971" w:rsidRP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F62971">
        <w:rPr>
          <w:rFonts w:ascii="Times New Roman" w:hAnsi="Times New Roman"/>
          <w:sz w:val="24"/>
          <w:szCs w:val="24"/>
          <w:lang w:val="sr-Cyrl-RS"/>
        </w:rPr>
        <w:t>.</w:t>
      </w:r>
    </w:p>
    <w:p w:rsidR="002F05E2" w:rsidRDefault="002F05E2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F05E2" w:rsidRPr="002F05E2" w:rsidRDefault="007A0D0A" w:rsidP="002F05E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2F05E2">
        <w:rPr>
          <w:rFonts w:ascii="Times New Roman" w:hAnsi="Times New Roman"/>
          <w:sz w:val="24"/>
          <w:szCs w:val="24"/>
          <w:lang w:val="sr-Cyrl-RS"/>
        </w:rPr>
        <w:t>:</w:t>
      </w:r>
      <w:r w:rsidR="002F05E2" w:rsidRP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2F05E2" w:rsidRP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2F05E2">
        <w:rPr>
          <w:rFonts w:ascii="Times New Roman" w:hAnsi="Times New Roman"/>
          <w:sz w:val="24"/>
          <w:szCs w:val="24"/>
          <w:lang w:val="sr-Cyrl-RS"/>
        </w:rPr>
        <w:t>.</w:t>
      </w:r>
    </w:p>
    <w:p w:rsidR="00F62971" w:rsidRDefault="00F62971" w:rsidP="00A605E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7A0D0A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411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Radošević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66A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Mladenović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4149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Gođevac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F32C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Simonović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Odeljenju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harmonizacije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 w:rsidR="006F32C7">
        <w:rPr>
          <w:rFonts w:ascii="Times New Roman" w:hAnsi="Times New Roman"/>
          <w:sz w:val="24"/>
          <w:szCs w:val="24"/>
          <w:lang w:val="sr-Cyrl-RS"/>
        </w:rPr>
        <w:t>,</w:t>
      </w:r>
      <w:r w:rsidR="00F411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F411F2" w:rsidRPr="00F411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Vlade</w:t>
      </w:r>
      <w:proofErr w:type="spellEnd"/>
      <w:r w:rsidR="00F411F2" w:rsidRP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411F2" w:rsidRP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411F2" w:rsidRPr="00F411F2">
        <w:rPr>
          <w:rFonts w:ascii="Times New Roman" w:hAnsi="Times New Roman"/>
          <w:sz w:val="24"/>
          <w:szCs w:val="24"/>
          <w:lang w:val="en-US"/>
        </w:rPr>
        <w:t>:</w:t>
      </w:r>
      <w:r w:rsidR="00F411F2" w:rsidRPr="00F41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F411F2" w:rsidRP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Glamočić</w:t>
      </w:r>
      <w:r w:rsidR="00F411F2" w:rsidRPr="00F411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F411F2" w:rsidRP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F411F2" w:rsidRP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F411F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Joksimović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Nicić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6F32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6F32C7">
        <w:rPr>
          <w:rFonts w:ascii="Times New Roman" w:hAnsi="Times New Roman"/>
          <w:sz w:val="24"/>
          <w:szCs w:val="24"/>
          <w:lang w:val="sr-Cyrl-RS"/>
        </w:rPr>
        <w:t>,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Živanko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Radovančev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Mlekoprodukt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Zrenjanin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A605EE" w:rsidRPr="00A605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A605EE" w:rsidRPr="00A605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A605EE" w:rsidRPr="00A605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zemljoradnika</w:t>
      </w:r>
      <w:r w:rsidR="00C25793" w:rsidRPr="00C25793"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AB5AEF" w:rsidRDefault="00AB5AEF" w:rsidP="004E3F35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F411F2" w:rsidRPr="00F411F2" w:rsidRDefault="00F411F2" w:rsidP="004E3F35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2E293C" w:rsidRDefault="007A0D0A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7A0D0A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7A0D0A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A605EE" w:rsidRPr="00A605EE" w:rsidRDefault="007A0D0A" w:rsidP="00A605EE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poljoprivrednom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zemljištu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320-2924/15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>);</w:t>
      </w:r>
    </w:p>
    <w:p w:rsidR="00A605EE" w:rsidRPr="00A605EE" w:rsidRDefault="007A0D0A" w:rsidP="00A605EE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aktuelne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situacije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prelevmana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>;</w:t>
      </w:r>
    </w:p>
    <w:p w:rsidR="00A605EE" w:rsidRPr="00A605EE" w:rsidRDefault="007A0D0A" w:rsidP="00A605EE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A605EE" w:rsidRPr="00A605EE">
        <w:rPr>
          <w:rFonts w:ascii="Times New Roman" w:hAnsi="Times New Roman"/>
          <w:sz w:val="24"/>
          <w:szCs w:val="24"/>
          <w:lang w:val="sr-Cyrl-RS"/>
        </w:rPr>
        <w:t>.</w:t>
      </w:r>
    </w:p>
    <w:p w:rsidR="00A605EE" w:rsidRPr="00A605EE" w:rsidRDefault="00A605EE" w:rsidP="00A605EE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44D77" w:rsidRDefault="007A0D0A" w:rsidP="00874588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poljoprivrednom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zemljištu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načelu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sr-Cyrl-RS"/>
        </w:rPr>
        <w:t>broj</w:t>
      </w:r>
      <w:r w:rsidR="00A605EE" w:rsidRPr="00A605EE">
        <w:rPr>
          <w:rFonts w:ascii="Times New Roman" w:hAnsi="Times New Roman"/>
          <w:b/>
          <w:sz w:val="24"/>
          <w:szCs w:val="24"/>
          <w:lang w:val="sr-Cyrl-RS"/>
        </w:rPr>
        <w:t xml:space="preserve"> 320-2924/</w:t>
      </w:r>
      <w:r w:rsidR="00A605EE">
        <w:rPr>
          <w:rFonts w:ascii="Times New Roman" w:hAnsi="Times New Roman"/>
          <w:b/>
          <w:sz w:val="24"/>
          <w:szCs w:val="24"/>
          <w:lang w:val="sr-Cyrl-RS"/>
        </w:rPr>
        <w:t xml:space="preserve">15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A605EE">
        <w:rPr>
          <w:rFonts w:ascii="Times New Roman" w:hAnsi="Times New Roman"/>
          <w:b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/>
          <w:sz w:val="24"/>
          <w:szCs w:val="24"/>
          <w:lang w:val="sr-Cyrl-RS"/>
        </w:rPr>
        <w:t>novembra</w:t>
      </w:r>
      <w:r w:rsidR="00A605EE">
        <w:rPr>
          <w:rFonts w:ascii="Times New Roman" w:hAnsi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A605EE">
        <w:rPr>
          <w:rFonts w:ascii="Times New Roman" w:hAnsi="Times New Roman"/>
          <w:b/>
          <w:sz w:val="24"/>
          <w:szCs w:val="24"/>
          <w:lang w:val="sr-Cyrl-RS"/>
        </w:rPr>
        <w:t>)</w:t>
      </w:r>
    </w:p>
    <w:p w:rsidR="00A605EE" w:rsidRDefault="00A605EE" w:rsidP="008375A7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663901" w:rsidRPr="00B20A50" w:rsidRDefault="007A0D0A" w:rsidP="008375A7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>,</w:t>
      </w:r>
      <w:r w:rsidR="006639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6639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Mladenović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39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obrazložio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istakavši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polaznu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izradu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zemljište</w:t>
      </w:r>
      <w:r w:rsidR="00663901" w:rsidRPr="006639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usled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uočeni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primeni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postojećeg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63901" w:rsidRPr="006639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isti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izrađen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najširi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konsenzus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relevantnih</w:t>
      </w:r>
      <w:r w:rsidR="00663901" w:rsidRPr="00663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činilaca</w:t>
      </w:r>
      <w:r w:rsidR="00663901" w:rsidRPr="00663901">
        <w:rPr>
          <w:rFonts w:ascii="Times New Roman" w:hAnsi="Times New Roman"/>
          <w:sz w:val="24"/>
          <w:szCs w:val="24"/>
        </w:rPr>
        <w:t>.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>
        <w:rPr>
          <w:rFonts w:ascii="Times New Roman" w:hAnsi="Times New Roman"/>
          <w:sz w:val="24"/>
          <w:szCs w:val="24"/>
        </w:rPr>
        <w:t>ri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ključna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razloga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20A50" w:rsidRPr="00B20A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uzurpacija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procenat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neobrađenog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državnog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B20A50" w:rsidRPr="00B20A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zatim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porast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investicija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jačanje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malih</w:t>
      </w:r>
      <w:r w:rsid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proizvođača</w:t>
      </w:r>
      <w:r w:rsidR="00F411F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</w:rPr>
        <w:t>čekuje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efekata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primene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</w:t>
      </w:r>
      <w:r w:rsid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smanjenje</w:t>
      </w:r>
      <w:r w:rsid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uzurpacije</w:t>
      </w:r>
      <w:r w:rsid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poljoprivrednog</w:t>
      </w:r>
      <w:r w:rsidR="00B20A50" w:rsidRPr="00B2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B20A50" w:rsidRPr="00B20A50">
        <w:rPr>
          <w:rFonts w:ascii="Times New Roman" w:hAnsi="Times New Roman"/>
          <w:sz w:val="24"/>
          <w:szCs w:val="24"/>
        </w:rPr>
        <w:t>.</w:t>
      </w:r>
      <w:r w:rsidR="00B20A5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05EE" w:rsidRDefault="007A0D0A" w:rsidP="0087458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Joksimović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rizicima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detaljnije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urediti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kriterijume</w:t>
      </w:r>
      <w:r w:rsid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produženje</w:t>
      </w:r>
      <w:r w:rsidR="00F41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poljoprivrednog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prvenstva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donekle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prodaju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poljoprivrednog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državnoj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svojini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ograničiti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široka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diskreciona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propisati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rokove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pogledu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privremenog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obustavljanja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prenosa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transferisanih</w:t>
      </w:r>
      <w:r w:rsidR="00562E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plaćanje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postupanje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jedinice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pogledu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skidanja</w:t>
      </w:r>
      <w:r w:rsidR="008745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useva</w:t>
      </w:r>
      <w:r w:rsidR="00874588">
        <w:rPr>
          <w:rFonts w:ascii="Times New Roman" w:hAnsi="Times New Roman"/>
          <w:sz w:val="24"/>
          <w:szCs w:val="24"/>
          <w:lang w:val="sr-Cyrl-RS"/>
        </w:rPr>
        <w:t>.</w:t>
      </w:r>
    </w:p>
    <w:p w:rsidR="00B20A50" w:rsidRDefault="00B20A50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FE70CD" w:rsidRDefault="007A0D0A" w:rsidP="00FE70CD">
      <w:pPr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A94BE3">
        <w:rPr>
          <w:rFonts w:ascii="Times New Roman" w:hAnsi="Times New Roman"/>
          <w:sz w:val="24"/>
          <w:szCs w:val="24"/>
          <w:lang w:val="sr-Cyrl-RS"/>
        </w:rPr>
        <w:t>,</w:t>
      </w:r>
      <w:r w:rsidR="00A94B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94BE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 w:rsidR="00A94BE3">
        <w:rPr>
          <w:rFonts w:ascii="Times New Roman" w:hAnsi="Times New Roman"/>
          <w:sz w:val="24"/>
          <w:szCs w:val="24"/>
          <w:lang w:val="sr-Cyrl-RS"/>
        </w:rPr>
        <w:t>.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FE70CD" w:rsidRP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7A0D0A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većinom</w:t>
      </w:r>
      <w:r w:rsid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osnovu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zaključio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podnese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sledeći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Z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Š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T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J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63901" w:rsidRDefault="008E661C" w:rsidP="0066390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7A0D0A">
        <w:rPr>
          <w:rFonts w:ascii="Times New Roman" w:hAnsi="Times New Roman"/>
          <w:sz w:val="24"/>
          <w:szCs w:val="24"/>
          <w:lang w:eastAsia="sr-Cyrl-CS"/>
        </w:rPr>
        <w:t>Odbor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je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7A0D0A">
        <w:rPr>
          <w:rFonts w:ascii="Times New Roman" w:hAnsi="Times New Roman"/>
          <w:sz w:val="24"/>
          <w:szCs w:val="24"/>
          <w:lang w:eastAsia="sr-Cyrl-CS"/>
        </w:rPr>
        <w:t>u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skladu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sa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članom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155. </w:t>
      </w:r>
      <w:r w:rsidR="007A0D0A">
        <w:rPr>
          <w:rFonts w:ascii="Times New Roman" w:hAnsi="Times New Roman"/>
          <w:sz w:val="24"/>
          <w:szCs w:val="24"/>
          <w:lang w:eastAsia="sr-Cyrl-CS"/>
        </w:rPr>
        <w:t>stav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2. </w:t>
      </w:r>
      <w:r w:rsidR="007A0D0A">
        <w:rPr>
          <w:rFonts w:ascii="Times New Roman" w:hAnsi="Times New Roman"/>
          <w:sz w:val="24"/>
          <w:szCs w:val="24"/>
          <w:lang w:eastAsia="sr-Cyrl-CS"/>
        </w:rPr>
        <w:t>Poslovnika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Narodne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skupštine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7A0D0A">
        <w:rPr>
          <w:rFonts w:ascii="Times New Roman" w:hAnsi="Times New Roman"/>
          <w:sz w:val="24"/>
          <w:szCs w:val="24"/>
          <w:lang w:eastAsia="sr-Cyrl-CS"/>
        </w:rPr>
        <w:t>odlučio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da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predloži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Narodnoj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skupštini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da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eastAsia="sr-Cyrl-CS"/>
        </w:rPr>
        <w:t>prihvati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4"/>
          <w:lang w:val="en-US" w:eastAsia="sr-Cyrl-CS"/>
        </w:rPr>
        <w:t>Predlog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4"/>
          <w:lang w:val="en-US" w:eastAsia="sr-Cyrl-CS"/>
        </w:rPr>
        <w:t>zakona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izmenama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dopunama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poljoprivrednom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zemljištu</w:t>
      </w:r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, </w:t>
      </w:r>
      <w:r w:rsidR="007A0D0A">
        <w:rPr>
          <w:rFonts w:ascii="Times New Roman" w:hAnsi="Times New Roman"/>
          <w:sz w:val="24"/>
          <w:szCs w:val="24"/>
          <w:lang w:val="en-US" w:eastAsia="sr-Cyrl-CS"/>
        </w:rPr>
        <w:t>u</w:t>
      </w:r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4"/>
          <w:lang w:val="en-US" w:eastAsia="sr-Cyrl-CS"/>
        </w:rPr>
        <w:t>načelu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.</w:t>
      </w:r>
    </w:p>
    <w:p w:rsidR="00663901" w:rsidRPr="00663901" w:rsidRDefault="00663901" w:rsidP="0066390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E70CD" w:rsidRPr="00FE70CD" w:rsidRDefault="00944D77" w:rsidP="00874588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Za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izvestioca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određen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predsednik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663901" w:rsidRDefault="00663901" w:rsidP="00663901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9D3870" w:rsidRPr="00663901" w:rsidRDefault="007A0D0A" w:rsidP="00874588">
      <w:pPr>
        <w:ind w:firstLine="0"/>
        <w:jc w:val="left"/>
        <w:rPr>
          <w:rFonts w:ascii="Times New Roman" w:hAnsi="Times New Roman"/>
          <w:b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Druga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Razmatranje</w:t>
      </w:r>
      <w:r w:rsidR="00663901" w:rsidRPr="00663901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aktuelne</w:t>
      </w:r>
      <w:r w:rsidR="00663901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situacije</w:t>
      </w:r>
      <w:r w:rsidR="00663901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oko</w:t>
      </w:r>
      <w:r w:rsidR="00663901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prelevmana</w:t>
      </w:r>
    </w:p>
    <w:p w:rsidR="005346F8" w:rsidRDefault="005346F8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874588" w:rsidRDefault="00874588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uvodnim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napomenama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Živanko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Radovančev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zahvalio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Odboru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što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podržao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prevazilaženje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problema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govedarskoj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proizvodnji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okolnostima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trgovinskog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rata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Evropske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unije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Ruske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Federacije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kada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cene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mlečnih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bile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pod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teretom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viškova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kada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uvedeni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prelevmani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Ova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zaštitna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mera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jedan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broj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mlečnih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ističe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kraja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udruženja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</w:rPr>
        <w:t>proizvođača</w:t>
      </w:r>
      <w:r w:rsidR="00F8223C" w:rsidRPr="00F8223C">
        <w:rPr>
          <w:rFonts w:ascii="Times New Roman" w:eastAsiaTheme="minorHAnsi" w:hAnsi="Times New Roman"/>
          <w:sz w:val="24"/>
          <w:szCs w:val="24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</w:rPr>
        <w:t>mleka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apeluju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nadležne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mera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produži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proširi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više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ciljem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očuvanja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govedarske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proizvodnje</w:t>
      </w:r>
      <w:r w:rsidRPr="00874588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F8223C" w:rsidRDefault="00F8223C" w:rsidP="00F8223C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P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Budimović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ispred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PKS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izneo</w:t>
      </w:r>
      <w:r w:rsidRP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podatke</w:t>
      </w:r>
      <w:r w:rsidRP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P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izvozu</w:t>
      </w:r>
      <w:r w:rsidRP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F8223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uvozu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mleka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mlečnih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sireva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maslaca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istakao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uvođenje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prelevmana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dalo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efekte</w:t>
      </w:r>
      <w:r w:rsid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njegovim</w:t>
      </w:r>
      <w:r w:rsid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rečima</w:t>
      </w:r>
      <w:r w:rsid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treba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nastaviti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njihovom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primenom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Latn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Nakon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rasprave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56.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doneo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sledeći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>: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Latn-RS"/>
        </w:rPr>
      </w:pP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="007A0D0A">
        <w:rPr>
          <w:rFonts w:ascii="Times New Roman" w:eastAsiaTheme="minorHAnsi" w:hAnsi="Times New Roman"/>
          <w:sz w:val="24"/>
          <w:szCs w:val="24"/>
          <w:lang w:val="en-US"/>
        </w:rPr>
        <w:t>Z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en-US"/>
        </w:rPr>
        <w:t>K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7A0D0A">
        <w:rPr>
          <w:rFonts w:ascii="Times New Roman" w:eastAsiaTheme="minorHAnsi" w:hAnsi="Times New Roman"/>
          <w:sz w:val="24"/>
          <w:szCs w:val="24"/>
          <w:lang w:val="en-US"/>
        </w:rPr>
        <w:t>Lj</w:t>
      </w:r>
      <w:proofErr w:type="spellEnd"/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en-US"/>
        </w:rPr>
        <w:t>U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en-US"/>
        </w:rPr>
        <w:t>Č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en-US"/>
        </w:rPr>
        <w:t>K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192840" w:rsidRPr="00F411F2" w:rsidRDefault="00192840" w:rsidP="00192840">
      <w:pPr>
        <w:spacing w:line="276" w:lineRule="auto"/>
        <w:ind w:firstLine="0"/>
        <w:jc w:val="left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en-US"/>
        </w:rPr>
        <w:t xml:space="preserve">                           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     </w:t>
      </w:r>
      <w:r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            </w:t>
      </w:r>
      <w:r>
        <w:rPr>
          <w:rFonts w:ascii="Times New Roman" w:hAnsi="Times New Roman"/>
          <w:sz w:val="24"/>
          <w:szCs w:val="22"/>
          <w:lang w:val="sr-Latn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</w:t>
      </w:r>
      <w:r>
        <w:rPr>
          <w:rFonts w:ascii="Times New Roman" w:hAnsi="Times New Roman"/>
          <w:sz w:val="24"/>
          <w:szCs w:val="22"/>
          <w:lang w:val="sr-Latn-RS"/>
        </w:rPr>
        <w:t>I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             </w:t>
      </w:r>
      <w:r w:rsidR="00F411F2">
        <w:rPr>
          <w:rFonts w:ascii="Times New Roman" w:hAnsi="Times New Roman"/>
          <w:sz w:val="24"/>
          <w:szCs w:val="22"/>
          <w:lang w:val="en-US"/>
        </w:rPr>
        <w:t xml:space="preserve">    </w:t>
      </w:r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Pr="00192840">
        <w:rPr>
          <w:rFonts w:ascii="Times New Roman" w:hAnsi="Times New Roman"/>
          <w:sz w:val="24"/>
          <w:szCs w:val="22"/>
          <w:lang w:val="en-US"/>
        </w:rPr>
        <w:tab/>
      </w:r>
      <w:r w:rsidR="007A0D0A">
        <w:rPr>
          <w:rFonts w:ascii="Times New Roman" w:hAnsi="Times New Roman"/>
          <w:sz w:val="24"/>
          <w:szCs w:val="22"/>
          <w:lang w:val="en-US"/>
        </w:rPr>
        <w:t>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cilju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očuvanja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proizvodnje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prerade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mleka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Republici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Srbiji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r w:rsidR="007A0D0A">
        <w:rPr>
          <w:rFonts w:ascii="Times New Roman" w:hAnsi="Times New Roman"/>
          <w:sz w:val="24"/>
          <w:szCs w:val="22"/>
          <w:lang w:val="en-US"/>
        </w:rPr>
        <w:t>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uslovima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trgovinskog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sukoba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Rusije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EU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čije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posledice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stvaranje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velikih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zaliha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proizvoda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proofErr w:type="gramStart"/>
      <w:r w:rsidR="007A0D0A">
        <w:rPr>
          <w:rFonts w:ascii="Times New Roman" w:hAnsi="Times New Roman"/>
          <w:sz w:val="24"/>
          <w:szCs w:val="22"/>
          <w:lang w:val="en-US"/>
        </w:rPr>
        <w:t>od</w:t>
      </w:r>
      <w:proofErr w:type="spellEnd"/>
      <w:proofErr w:type="gram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mleka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zemljama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EU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što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je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proizvelo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drastično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smanjenje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cena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mlečnih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proizvoda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povećanu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ponudu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istih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prema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našem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tržištu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predlažemo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da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Vlada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Republike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Srbije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usvoji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sledeće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mere</w:t>
      </w:r>
      <w:r w:rsidRPr="00192840">
        <w:rPr>
          <w:rFonts w:ascii="Times New Roman" w:hAnsi="Times New Roman"/>
          <w:sz w:val="24"/>
          <w:szCs w:val="22"/>
          <w:lang w:val="en-US"/>
        </w:rPr>
        <w:t>:</w:t>
      </w:r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 w:rsidRPr="00192840">
        <w:rPr>
          <w:rFonts w:ascii="Times New Roman" w:hAnsi="Times New Roman"/>
          <w:sz w:val="24"/>
          <w:szCs w:val="22"/>
          <w:lang w:val="en-US"/>
        </w:rPr>
        <w:t xml:space="preserve">-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Produžiti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važnost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„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Odluke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Vlade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Republike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Srbije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o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="007A0D0A">
        <w:rPr>
          <w:rFonts w:ascii="Times New Roman" w:hAnsi="Times New Roman"/>
          <w:sz w:val="24"/>
          <w:szCs w:val="22"/>
          <w:lang w:val="sr-Cyrl-RS"/>
        </w:rPr>
        <w:t>z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meni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odluke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o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određivanju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poljoprivrednih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prehrambenih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proizvoda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za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koje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se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plaća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posebna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dažbina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uvozu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utvrđivanju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iznosa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posebne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dažbine</w:t>
      </w:r>
      <w:proofErr w:type="spellEnd"/>
      <w:proofErr w:type="gramStart"/>
      <w:r w:rsidRPr="00192840">
        <w:rPr>
          <w:rFonts w:ascii="Times New Roman" w:hAnsi="Times New Roman"/>
          <w:sz w:val="24"/>
          <w:szCs w:val="22"/>
          <w:lang w:val="en-US"/>
        </w:rPr>
        <w:t xml:space="preserve">“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koja</w:t>
      </w:r>
      <w:proofErr w:type="spellEnd"/>
      <w:proofErr w:type="gram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prestaje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da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važi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31.12.2015.</w:t>
      </w:r>
      <w:r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sr-Cyrl-RS"/>
        </w:rPr>
        <w:t>godine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r w:rsidR="007A0D0A">
        <w:rPr>
          <w:rFonts w:ascii="Times New Roman" w:hAnsi="Times New Roman"/>
          <w:sz w:val="24"/>
          <w:szCs w:val="22"/>
          <w:lang w:val="en-US"/>
        </w:rPr>
        <w:t>do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31.12.2016. </w:t>
      </w:r>
      <w:proofErr w:type="spellStart"/>
      <w:proofErr w:type="gramStart"/>
      <w:r w:rsidR="007A0D0A">
        <w:rPr>
          <w:rFonts w:ascii="Times New Roman" w:hAnsi="Times New Roman"/>
          <w:sz w:val="24"/>
          <w:szCs w:val="22"/>
          <w:lang w:val="en-US"/>
        </w:rPr>
        <w:t>godine</w:t>
      </w:r>
      <w:proofErr w:type="spellEnd"/>
      <w:proofErr w:type="gramEnd"/>
      <w:r w:rsidRPr="00192840">
        <w:rPr>
          <w:rFonts w:ascii="Times New Roman" w:hAnsi="Times New Roman"/>
          <w:sz w:val="24"/>
          <w:szCs w:val="22"/>
          <w:lang w:val="en-US"/>
        </w:rPr>
        <w:t>.</w:t>
      </w:r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 w:rsidRPr="00192840">
        <w:rPr>
          <w:rFonts w:ascii="Times New Roman" w:hAnsi="Times New Roman"/>
          <w:sz w:val="24"/>
          <w:szCs w:val="22"/>
          <w:lang w:val="en-US"/>
        </w:rPr>
        <w:t xml:space="preserve">-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Kako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bismo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osigurali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efekte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dosadašnjih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mera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uspostavili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potpunu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ravnotežu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bilansa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otkupa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prerade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potrošnje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proizvoda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proofErr w:type="gramStart"/>
      <w:r w:rsidR="007A0D0A">
        <w:rPr>
          <w:rFonts w:ascii="Times New Roman" w:hAnsi="Times New Roman"/>
          <w:sz w:val="24"/>
          <w:szCs w:val="22"/>
          <w:lang w:val="en-US"/>
        </w:rPr>
        <w:t>od</w:t>
      </w:r>
      <w:proofErr w:type="spellEnd"/>
      <w:proofErr w:type="gram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mleka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letnjem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periodu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potrebno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je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odluku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o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zaštitnim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merama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proširiti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na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>:</w:t>
      </w:r>
    </w:p>
    <w:p w:rsidR="00192840" w:rsidRPr="00192840" w:rsidRDefault="007A0D0A" w:rsidP="00192840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2"/>
          <w:lang w:val="en-US"/>
        </w:rPr>
      </w:pPr>
      <w:proofErr w:type="spellStart"/>
      <w:r>
        <w:rPr>
          <w:rFonts w:ascii="Times New Roman" w:hAnsi="Times New Roman"/>
          <w:sz w:val="24"/>
          <w:szCs w:val="22"/>
          <w:lang w:val="en-US"/>
        </w:rPr>
        <w:t>Maslac</w:t>
      </w:r>
      <w:proofErr w:type="spellEnd"/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u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bloku</w:t>
      </w:r>
      <w:proofErr w:type="spellEnd"/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+  0,8 €/</w:t>
      </w:r>
      <w:r>
        <w:rPr>
          <w:rFonts w:ascii="Times New Roman" w:hAnsi="Times New Roman"/>
          <w:sz w:val="24"/>
          <w:szCs w:val="22"/>
          <w:lang w:val="en-US"/>
        </w:rPr>
        <w:t>kg</w:t>
      </w:r>
    </w:p>
    <w:p w:rsidR="00192840" w:rsidRPr="00192840" w:rsidRDefault="007A0D0A" w:rsidP="00192840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2"/>
          <w:lang w:val="en-US"/>
        </w:rPr>
      </w:pPr>
      <w:proofErr w:type="spellStart"/>
      <w:r>
        <w:rPr>
          <w:rFonts w:ascii="Times New Roman" w:hAnsi="Times New Roman"/>
          <w:sz w:val="24"/>
          <w:szCs w:val="22"/>
          <w:lang w:val="en-US"/>
        </w:rPr>
        <w:t>Obrano</w:t>
      </w:r>
      <w:proofErr w:type="spellEnd"/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mleko</w:t>
      </w:r>
      <w:proofErr w:type="spellEnd"/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u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prahu</w:t>
      </w:r>
      <w:proofErr w:type="spellEnd"/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+0,8 €/</w:t>
      </w:r>
      <w:r>
        <w:rPr>
          <w:rFonts w:ascii="Times New Roman" w:hAnsi="Times New Roman"/>
          <w:sz w:val="24"/>
          <w:szCs w:val="22"/>
          <w:lang w:val="en-US"/>
        </w:rPr>
        <w:t>kg</w:t>
      </w:r>
    </w:p>
    <w:p w:rsidR="00192840" w:rsidRPr="00192840" w:rsidRDefault="007A0D0A" w:rsidP="00192840">
      <w:pPr>
        <w:numPr>
          <w:ilvl w:val="0"/>
          <w:numId w:val="15"/>
        </w:numPr>
        <w:spacing w:line="276" w:lineRule="auto"/>
        <w:jc w:val="left"/>
        <w:rPr>
          <w:rFonts w:ascii="Times New Roman" w:hAnsi="Times New Roman"/>
          <w:sz w:val="24"/>
          <w:szCs w:val="22"/>
          <w:lang w:val="en-US"/>
        </w:rPr>
      </w:pPr>
      <w:proofErr w:type="spellStart"/>
      <w:r>
        <w:rPr>
          <w:rFonts w:ascii="Times New Roman" w:hAnsi="Times New Roman"/>
          <w:sz w:val="24"/>
          <w:szCs w:val="22"/>
          <w:lang w:val="en-US"/>
        </w:rPr>
        <w:t>Punomasno</w:t>
      </w:r>
      <w:proofErr w:type="spellEnd"/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mleko</w:t>
      </w:r>
      <w:proofErr w:type="spellEnd"/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en-US"/>
        </w:rPr>
        <w:t>u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en-US"/>
        </w:rPr>
        <w:t>prahu</w:t>
      </w:r>
      <w:proofErr w:type="spellEnd"/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0,9€/</w:t>
      </w:r>
      <w:r>
        <w:rPr>
          <w:rFonts w:ascii="Times New Roman" w:hAnsi="Times New Roman"/>
          <w:sz w:val="24"/>
          <w:szCs w:val="22"/>
          <w:lang w:val="en-US"/>
        </w:rPr>
        <w:t>kg</w:t>
      </w:r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 w:rsidRPr="00192840">
        <w:rPr>
          <w:rFonts w:ascii="Times New Roman" w:hAnsi="Times New Roman"/>
          <w:sz w:val="24"/>
          <w:szCs w:val="22"/>
          <w:lang w:val="en-US"/>
        </w:rPr>
        <w:t xml:space="preserve">-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Uz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primenu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prethodnih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mera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potrebno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je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pojačati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kontrolu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sprečiti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zloupotrebu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da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proizvodi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iz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EU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dolaze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Srbiju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preko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zemalja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CEFTA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zone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bez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ikakve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zaštite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kao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proizvodi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proizvedeni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u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2"/>
          <w:lang w:val="en-US"/>
        </w:rPr>
        <w:t>CEFTA</w:t>
      </w:r>
      <w:r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proofErr w:type="spellStart"/>
      <w:r w:rsidR="007A0D0A">
        <w:rPr>
          <w:rFonts w:ascii="Times New Roman" w:hAnsi="Times New Roman"/>
          <w:sz w:val="24"/>
          <w:szCs w:val="22"/>
          <w:lang w:val="en-US"/>
        </w:rPr>
        <w:t>zoni</w:t>
      </w:r>
      <w:proofErr w:type="spellEnd"/>
      <w:r w:rsidRPr="00192840">
        <w:rPr>
          <w:rFonts w:ascii="Times New Roman" w:hAnsi="Times New Roman"/>
          <w:sz w:val="24"/>
          <w:szCs w:val="22"/>
          <w:lang w:val="en-US"/>
        </w:rPr>
        <w:t>.</w:t>
      </w:r>
    </w:p>
    <w:p w:rsid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 w:rsidRPr="00192840">
        <w:rPr>
          <w:rFonts w:ascii="Times New Roman" w:hAnsi="Times New Roman"/>
          <w:sz w:val="24"/>
          <w:szCs w:val="22"/>
          <w:lang w:val="en-US"/>
        </w:rPr>
        <w:t xml:space="preserve">                                      </w:t>
      </w:r>
      <w:r>
        <w:rPr>
          <w:rFonts w:ascii="Times New Roman" w:hAnsi="Times New Roman"/>
          <w:sz w:val="24"/>
          <w:szCs w:val="22"/>
          <w:lang w:val="en-US"/>
        </w:rPr>
        <w:t xml:space="preserve">                          </w:t>
      </w:r>
    </w:p>
    <w:p w:rsidR="00192840" w:rsidRPr="00192840" w:rsidRDefault="00192840" w:rsidP="00192840">
      <w:pPr>
        <w:spacing w:line="276" w:lineRule="auto"/>
        <w:ind w:firstLine="0"/>
        <w:rPr>
          <w:rFonts w:ascii="Times New Roman" w:hAnsi="Times New Roman"/>
          <w:sz w:val="24"/>
          <w:szCs w:val="22"/>
          <w:lang w:val="en-US"/>
        </w:rPr>
      </w:pPr>
      <w:r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 </w:t>
      </w:r>
      <w:r w:rsidRPr="00192840">
        <w:rPr>
          <w:rFonts w:ascii="Times New Roman" w:hAnsi="Times New Roman"/>
          <w:sz w:val="24"/>
          <w:szCs w:val="22"/>
          <w:lang w:val="en-US"/>
        </w:rPr>
        <w:t>II</w:t>
      </w:r>
    </w:p>
    <w:p w:rsidR="003D5B0B" w:rsidRDefault="007A0D0A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  <w:r>
        <w:rPr>
          <w:rFonts w:ascii="Times New Roman" w:hAnsi="Times New Roman"/>
          <w:sz w:val="24"/>
          <w:szCs w:val="22"/>
          <w:lang w:val="sr-Cyrl-RS"/>
        </w:rPr>
        <w:t>U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vezi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sa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napred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navedenim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Odbor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takođe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preporučuje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zaštitu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ostalih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poljoprivrednih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proizvoda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prelevmanima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a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posebno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oblasti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svinjarstva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tamo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gde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je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uvozna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cena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ispod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cene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proizvodnje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tih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proizvoda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 xml:space="preserve"> (</w:t>
      </w:r>
      <w:r>
        <w:rPr>
          <w:rFonts w:ascii="Times New Roman" w:hAnsi="Times New Roman"/>
          <w:sz w:val="24"/>
          <w:szCs w:val="22"/>
          <w:lang w:val="sr-Cyrl-RS"/>
        </w:rPr>
        <w:t>damping</w:t>
      </w:r>
      <w:r w:rsidR="00192840" w:rsidRPr="00192840">
        <w:rPr>
          <w:rFonts w:ascii="Times New Roman" w:hAnsi="Times New Roman"/>
          <w:sz w:val="24"/>
          <w:szCs w:val="22"/>
          <w:lang w:val="sr-Cyrl-RS"/>
        </w:rPr>
        <w:t>).</w:t>
      </w:r>
      <w:r w:rsidR="00192840">
        <w:rPr>
          <w:rFonts w:ascii="Times New Roman" w:hAnsi="Times New Roman"/>
          <w:sz w:val="24"/>
          <w:szCs w:val="22"/>
          <w:lang w:val="sr-Latn-RS"/>
        </w:rPr>
        <w:t xml:space="preserve"> </w:t>
      </w:r>
    </w:p>
    <w:p w:rsidR="00192840" w:rsidRDefault="00192840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</w:p>
    <w:p w:rsidR="00192840" w:rsidRDefault="00192840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</w:p>
    <w:p w:rsidR="00192840" w:rsidRPr="00192840" w:rsidRDefault="00192840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</w:p>
    <w:p w:rsidR="003D5B0B" w:rsidRDefault="007A0D0A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Treća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Razno</w:t>
      </w:r>
    </w:p>
    <w:p w:rsidR="00663901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3D5B0B" w:rsidRP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Pod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tačkom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-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Razno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bilo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prijavljenih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eastAsiaTheme="minorHAnsi" w:hAnsi="Times New Roman"/>
          <w:sz w:val="24"/>
          <w:szCs w:val="24"/>
          <w:lang w:val="sr-Cyrl-RS"/>
        </w:rPr>
        <w:t>raspravu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63901" w:rsidRDefault="00663901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192840" w:rsidRP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B60064" w:rsidRPr="00331420" w:rsidRDefault="007A0D0A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3D5B0B">
        <w:rPr>
          <w:rFonts w:ascii="Times New Roman" w:hAnsi="Times New Roman"/>
          <w:sz w:val="24"/>
          <w:szCs w:val="24"/>
          <w:lang w:val="sr-Cyrl-RS"/>
        </w:rPr>
        <w:t>1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3D5B0B">
        <w:rPr>
          <w:rFonts w:ascii="Times New Roman" w:hAnsi="Times New Roman"/>
          <w:sz w:val="24"/>
          <w:szCs w:val="24"/>
          <w:lang w:val="sr-Cyrl-RS"/>
        </w:rPr>
        <w:t>00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7A0D0A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7A0D0A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7A0D0A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7A0D0A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0D0A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7A0D0A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0D0A">
        <w:rPr>
          <w:rFonts w:ascii="Times New Roman" w:hAnsi="Times New Roman"/>
          <w:sz w:val="24"/>
          <w:szCs w:val="24"/>
        </w:rPr>
        <w:t>Rističevi</w:t>
      </w:r>
      <w:r w:rsidR="007A0D0A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6B" w:rsidRDefault="00D70E6B" w:rsidP="00367C92">
      <w:r>
        <w:separator/>
      </w:r>
    </w:p>
  </w:endnote>
  <w:endnote w:type="continuationSeparator" w:id="0">
    <w:p w:rsidR="00D70E6B" w:rsidRDefault="00D70E6B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6B" w:rsidRDefault="00D70E6B" w:rsidP="00367C92">
      <w:r>
        <w:separator/>
      </w:r>
    </w:p>
  </w:footnote>
  <w:footnote w:type="continuationSeparator" w:id="0">
    <w:p w:rsidR="00D70E6B" w:rsidRDefault="00D70E6B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2840"/>
    <w:rsid w:val="001937CF"/>
    <w:rsid w:val="00197C1E"/>
    <w:rsid w:val="001A152D"/>
    <w:rsid w:val="001B2ABA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4A92"/>
    <w:rsid w:val="00346D09"/>
    <w:rsid w:val="003471DC"/>
    <w:rsid w:val="00355460"/>
    <w:rsid w:val="003654A9"/>
    <w:rsid w:val="00367C92"/>
    <w:rsid w:val="00373D35"/>
    <w:rsid w:val="00375773"/>
    <w:rsid w:val="00384A6D"/>
    <w:rsid w:val="003B746E"/>
    <w:rsid w:val="003D293D"/>
    <w:rsid w:val="003D36D3"/>
    <w:rsid w:val="003D5B0B"/>
    <w:rsid w:val="00400ABD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63901"/>
    <w:rsid w:val="006758B9"/>
    <w:rsid w:val="0069381E"/>
    <w:rsid w:val="00697D19"/>
    <w:rsid w:val="006A604E"/>
    <w:rsid w:val="006A62D9"/>
    <w:rsid w:val="006B19F4"/>
    <w:rsid w:val="006B5B9E"/>
    <w:rsid w:val="006C5372"/>
    <w:rsid w:val="006E0D4E"/>
    <w:rsid w:val="006F32C7"/>
    <w:rsid w:val="006F52ED"/>
    <w:rsid w:val="007120C2"/>
    <w:rsid w:val="00733653"/>
    <w:rsid w:val="007456BD"/>
    <w:rsid w:val="007753C1"/>
    <w:rsid w:val="0077629A"/>
    <w:rsid w:val="00792A88"/>
    <w:rsid w:val="007A0776"/>
    <w:rsid w:val="007A0D0A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74588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F0F15"/>
    <w:rsid w:val="00BF6AF6"/>
    <w:rsid w:val="00C00AE9"/>
    <w:rsid w:val="00C074A6"/>
    <w:rsid w:val="00C07A2B"/>
    <w:rsid w:val="00C11DDA"/>
    <w:rsid w:val="00C20A40"/>
    <w:rsid w:val="00C25793"/>
    <w:rsid w:val="00C33D03"/>
    <w:rsid w:val="00C33D4B"/>
    <w:rsid w:val="00C46CD5"/>
    <w:rsid w:val="00C47990"/>
    <w:rsid w:val="00C7636F"/>
    <w:rsid w:val="00C9670C"/>
    <w:rsid w:val="00CD2505"/>
    <w:rsid w:val="00CD4D68"/>
    <w:rsid w:val="00CD69C1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70E6B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24BB5"/>
    <w:rsid w:val="00F411F2"/>
    <w:rsid w:val="00F43195"/>
    <w:rsid w:val="00F45B2B"/>
    <w:rsid w:val="00F45D78"/>
    <w:rsid w:val="00F50F9F"/>
    <w:rsid w:val="00F51C46"/>
    <w:rsid w:val="00F62971"/>
    <w:rsid w:val="00F8223C"/>
    <w:rsid w:val="00F843CE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CA0A-18F4-49B0-8CB0-DD357ED7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2016-03-28T12:43:00Z</dcterms:created>
  <dcterms:modified xsi:type="dcterms:W3CDTF">2016-03-28T12:43:00Z</dcterms:modified>
</cp:coreProperties>
</file>